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95" w:rsidRPr="00D0454D" w:rsidRDefault="00515879" w:rsidP="00AF419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AF4195" w:rsidRPr="00D0454D">
        <w:rPr>
          <w:b/>
          <w:noProof/>
          <w:sz w:val="32"/>
          <w:szCs w:val="32"/>
        </w:rPr>
        <w:t xml:space="preserve">Aktuální ceník úhrad ve  stacionáři </w:t>
      </w:r>
      <w:proofErr w:type="gramStart"/>
      <w:r w:rsidR="00AF4195" w:rsidRPr="00D0454D">
        <w:rPr>
          <w:b/>
          <w:noProof/>
          <w:sz w:val="32"/>
          <w:szCs w:val="32"/>
        </w:rPr>
        <w:t xml:space="preserve">od </w:t>
      </w:r>
      <w:r w:rsidR="009D12E2">
        <w:rPr>
          <w:b/>
          <w:sz w:val="32"/>
          <w:szCs w:val="32"/>
        </w:rPr>
        <w:t xml:space="preserve">1. </w:t>
      </w:r>
      <w:r w:rsidR="00EE0771">
        <w:rPr>
          <w:b/>
          <w:sz w:val="32"/>
          <w:szCs w:val="32"/>
        </w:rPr>
        <w:t>1</w:t>
      </w:r>
      <w:r w:rsidR="009D12E2">
        <w:rPr>
          <w:b/>
          <w:sz w:val="32"/>
          <w:szCs w:val="32"/>
        </w:rPr>
        <w:t xml:space="preserve">. </w:t>
      </w:r>
      <w:r w:rsidR="005257AC">
        <w:rPr>
          <w:b/>
          <w:sz w:val="32"/>
          <w:szCs w:val="32"/>
        </w:rPr>
        <w:t xml:space="preserve"> </w:t>
      </w:r>
      <w:proofErr w:type="gramEnd"/>
      <w:r w:rsidR="005257AC">
        <w:rPr>
          <w:b/>
          <w:sz w:val="32"/>
          <w:szCs w:val="32"/>
        </w:rPr>
        <w:t>202</w:t>
      </w:r>
      <w:r w:rsidR="00EE0771">
        <w:rPr>
          <w:b/>
          <w:sz w:val="32"/>
          <w:szCs w:val="32"/>
        </w:rPr>
        <w:t>5</w:t>
      </w:r>
      <w:bookmarkStart w:id="0" w:name="_GoBack"/>
      <w:bookmarkEnd w:id="0"/>
    </w:p>
    <w:p w:rsidR="00AF4195" w:rsidRDefault="00AF4195" w:rsidP="00AF4195">
      <w:pPr>
        <w:rPr>
          <w:u w:val="thick"/>
        </w:rPr>
      </w:pPr>
    </w:p>
    <w:p w:rsidR="00AF4195" w:rsidRDefault="009D12E2" w:rsidP="00AF4195">
      <w:pPr>
        <w:rPr>
          <w:b/>
          <w:sz w:val="32"/>
          <w:szCs w:val="32"/>
          <w:u w:val="single"/>
        </w:rPr>
      </w:pPr>
      <w:r w:rsidRPr="009D12E2">
        <w:rPr>
          <w:b/>
          <w:sz w:val="32"/>
          <w:szCs w:val="32"/>
          <w:u w:val="single"/>
        </w:rPr>
        <w:t>Cena</w:t>
      </w:r>
      <w:r w:rsidR="00AF4195" w:rsidRPr="009D12E2">
        <w:rPr>
          <w:b/>
          <w:sz w:val="32"/>
          <w:szCs w:val="32"/>
          <w:u w:val="single"/>
        </w:rPr>
        <w:t xml:space="preserve"> ú</w:t>
      </w:r>
      <w:r w:rsidR="00AF4195" w:rsidRPr="00D0454D">
        <w:rPr>
          <w:b/>
          <w:sz w:val="32"/>
          <w:szCs w:val="32"/>
          <w:u w:val="single"/>
        </w:rPr>
        <w:t>hrady za péči</w:t>
      </w:r>
    </w:p>
    <w:p w:rsidR="00AF4195" w:rsidRPr="009D12E2" w:rsidRDefault="00AF4195" w:rsidP="00AF4195"/>
    <w:p w:rsidR="00774DE4" w:rsidRPr="00B65E17" w:rsidRDefault="00774DE4" w:rsidP="00774DE4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774DE4" w:rsidRPr="00B65E17" w:rsidRDefault="00774DE4" w:rsidP="00774D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B65E17">
        <w:rPr>
          <w:rStyle w:val="Siln"/>
          <w:b w:val="0"/>
        </w:rPr>
        <w:t xml:space="preserve">Výše úhrady za poskytování </w:t>
      </w:r>
      <w:r w:rsidR="00700B4A">
        <w:rPr>
          <w:rStyle w:val="Siln"/>
          <w:b w:val="0"/>
        </w:rPr>
        <w:t>péče</w:t>
      </w:r>
      <w:r w:rsidRPr="00B65E17">
        <w:rPr>
          <w:rStyle w:val="Siln"/>
          <w:b w:val="0"/>
        </w:rPr>
        <w:t xml:space="preserve"> činí </w:t>
      </w:r>
      <w:r w:rsidR="00700B4A">
        <w:rPr>
          <w:rStyle w:val="Siln"/>
        </w:rPr>
        <w:t>1</w:t>
      </w:r>
      <w:r w:rsidR="00EE0771">
        <w:rPr>
          <w:rStyle w:val="Siln"/>
        </w:rPr>
        <w:t>4</w:t>
      </w:r>
      <w:r w:rsidR="00700B4A">
        <w:rPr>
          <w:rStyle w:val="Siln"/>
        </w:rPr>
        <w:t>5,-  Kč za hodin</w:t>
      </w:r>
      <w:r w:rsidRPr="00B65E17">
        <w:rPr>
          <w:rStyle w:val="Siln"/>
          <w:b w:val="0"/>
        </w:rPr>
        <w:t>, </w:t>
      </w:r>
      <w:r w:rsidRPr="00B65E17">
        <w:t>pokud se služba osobě poskytuje v </w:t>
      </w:r>
      <w:r w:rsidRPr="00B65E17">
        <w:rPr>
          <w:rStyle w:val="Siln"/>
          <w:b w:val="0"/>
        </w:rPr>
        <w:t xml:space="preserve">rozsahu </w:t>
      </w:r>
      <w:r w:rsidRPr="00700B4A">
        <w:rPr>
          <w:rStyle w:val="Siln"/>
        </w:rPr>
        <w:t>vyšším než 80 </w:t>
      </w:r>
      <w:r w:rsidRPr="00700B4A">
        <w:rPr>
          <w:b/>
        </w:rPr>
        <w:t>hodin měsíčně</w:t>
      </w:r>
      <w:r w:rsidRPr="00B65E17">
        <w:t xml:space="preserve"> </w:t>
      </w:r>
      <w:r w:rsidRPr="00B65E17">
        <w:rPr>
          <w:bCs/>
        </w:rPr>
        <w:t xml:space="preserve">dle </w:t>
      </w:r>
      <w:r w:rsidRPr="00B65E17">
        <w:t>vyhlášky č. 505/2006 Sb.</w:t>
      </w:r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podle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skutečně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spotřebovaného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času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nezbytného</w:t>
      </w:r>
      <w:proofErr w:type="spellEnd"/>
      <w:r w:rsidRPr="00B65E17">
        <w:rPr>
          <w:lang w:val="en"/>
        </w:rPr>
        <w:t xml:space="preserve"> k </w:t>
      </w:r>
      <w:proofErr w:type="spellStart"/>
      <w:r w:rsidRPr="00B65E17">
        <w:rPr>
          <w:lang w:val="en"/>
        </w:rPr>
        <w:t>zajištění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úkonů</w:t>
      </w:r>
      <w:proofErr w:type="spellEnd"/>
      <w:r w:rsidRPr="00B65E17">
        <w:rPr>
          <w:lang w:val="en"/>
        </w:rPr>
        <w:t xml:space="preserve">. </w:t>
      </w:r>
      <w:proofErr w:type="spellStart"/>
      <w:r w:rsidRPr="00B65E17">
        <w:rPr>
          <w:lang w:val="en"/>
        </w:rPr>
        <w:t>Pokud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poskytování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služby</w:t>
      </w:r>
      <w:proofErr w:type="spellEnd"/>
      <w:r w:rsidRPr="00B65E17">
        <w:rPr>
          <w:lang w:val="en"/>
        </w:rPr>
        <w:t xml:space="preserve">, </w:t>
      </w:r>
      <w:proofErr w:type="spellStart"/>
      <w:r w:rsidRPr="00B65E17">
        <w:rPr>
          <w:lang w:val="en"/>
        </w:rPr>
        <w:t>včetně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času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nezbytného</w:t>
      </w:r>
      <w:proofErr w:type="spellEnd"/>
      <w:r w:rsidRPr="00B65E17">
        <w:rPr>
          <w:lang w:val="en"/>
        </w:rPr>
        <w:t xml:space="preserve"> k </w:t>
      </w:r>
      <w:proofErr w:type="spellStart"/>
      <w:r w:rsidRPr="00B65E17">
        <w:rPr>
          <w:lang w:val="en"/>
        </w:rPr>
        <w:t>zajištění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úkonů</w:t>
      </w:r>
      <w:proofErr w:type="spellEnd"/>
      <w:r w:rsidRPr="00B65E17">
        <w:rPr>
          <w:lang w:val="en"/>
        </w:rPr>
        <w:t xml:space="preserve">, </w:t>
      </w:r>
      <w:proofErr w:type="spellStart"/>
      <w:proofErr w:type="gramStart"/>
      <w:r w:rsidRPr="00B65E17">
        <w:rPr>
          <w:lang w:val="en"/>
        </w:rPr>
        <w:t>netrvá</w:t>
      </w:r>
      <w:proofErr w:type="spellEnd"/>
      <w:r w:rsidRPr="00B65E17">
        <w:rPr>
          <w:lang w:val="en"/>
        </w:rPr>
        <w:t xml:space="preserve">  </w:t>
      </w:r>
      <w:proofErr w:type="spellStart"/>
      <w:r w:rsidRPr="00B65E17">
        <w:rPr>
          <w:lang w:val="en"/>
        </w:rPr>
        <w:t>celou</w:t>
      </w:r>
      <w:proofErr w:type="spellEnd"/>
      <w:proofErr w:type="gram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hodinu</w:t>
      </w:r>
      <w:proofErr w:type="spellEnd"/>
      <w:r w:rsidRPr="00B65E17">
        <w:rPr>
          <w:lang w:val="en"/>
        </w:rPr>
        <w:t xml:space="preserve">, </w:t>
      </w:r>
      <w:proofErr w:type="spellStart"/>
      <w:r w:rsidRPr="00B65E17">
        <w:rPr>
          <w:lang w:val="en"/>
        </w:rPr>
        <w:t>výše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úhrady</w:t>
      </w:r>
      <w:proofErr w:type="spellEnd"/>
      <w:r w:rsidRPr="00B65E17">
        <w:rPr>
          <w:lang w:val="en"/>
        </w:rPr>
        <w:t xml:space="preserve"> se </w:t>
      </w:r>
      <w:proofErr w:type="spellStart"/>
      <w:r w:rsidRPr="00B65E17">
        <w:rPr>
          <w:lang w:val="en"/>
        </w:rPr>
        <w:t>poměrně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krátí</w:t>
      </w:r>
      <w:proofErr w:type="spellEnd"/>
      <w:r w:rsidRPr="00B65E17">
        <w:rPr>
          <w:lang w:val="en"/>
        </w:rPr>
        <w:t>.</w:t>
      </w:r>
    </w:p>
    <w:p w:rsidR="00774DE4" w:rsidRPr="00B65E17" w:rsidRDefault="00774DE4" w:rsidP="00774D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B65E17">
        <w:rPr>
          <w:rStyle w:val="Siln"/>
          <w:b w:val="0"/>
        </w:rPr>
        <w:t xml:space="preserve">Výše úhrady za poskytování </w:t>
      </w:r>
      <w:r w:rsidR="00700B4A">
        <w:rPr>
          <w:rStyle w:val="Siln"/>
          <w:b w:val="0"/>
        </w:rPr>
        <w:t>péče</w:t>
      </w:r>
      <w:r w:rsidRPr="00B65E17">
        <w:rPr>
          <w:rStyle w:val="Siln"/>
          <w:b w:val="0"/>
        </w:rPr>
        <w:t xml:space="preserve"> činí </w:t>
      </w:r>
      <w:r w:rsidR="00EE0771">
        <w:rPr>
          <w:rStyle w:val="Siln"/>
        </w:rPr>
        <w:t>16</w:t>
      </w:r>
      <w:r w:rsidRPr="00700B4A">
        <w:rPr>
          <w:rStyle w:val="Siln"/>
        </w:rPr>
        <w:t>5,-  Kč za hodinu</w:t>
      </w:r>
      <w:r w:rsidRPr="00B65E17">
        <w:rPr>
          <w:rStyle w:val="Siln"/>
          <w:b w:val="0"/>
        </w:rPr>
        <w:t>, </w:t>
      </w:r>
      <w:r w:rsidRPr="00B65E17">
        <w:t>pokud se služba osobě poskytuje v </w:t>
      </w:r>
      <w:r w:rsidRPr="00B65E17">
        <w:rPr>
          <w:rStyle w:val="Siln"/>
          <w:b w:val="0"/>
        </w:rPr>
        <w:t xml:space="preserve">rozsahu </w:t>
      </w:r>
      <w:r w:rsidRPr="00700B4A">
        <w:rPr>
          <w:rStyle w:val="Siln"/>
        </w:rPr>
        <w:t>menším než 80 hodin</w:t>
      </w:r>
      <w:r w:rsidRPr="00700B4A">
        <w:rPr>
          <w:b/>
        </w:rPr>
        <w:t> měsíčně</w:t>
      </w:r>
      <w:r w:rsidRPr="00B65E17">
        <w:t xml:space="preserve"> </w:t>
      </w:r>
      <w:r w:rsidRPr="00B65E17">
        <w:rPr>
          <w:bCs/>
        </w:rPr>
        <w:t xml:space="preserve">dle </w:t>
      </w:r>
      <w:r w:rsidRPr="00B65E17">
        <w:t xml:space="preserve">vyhlášky č. 505/2006 Sb. </w:t>
      </w:r>
      <w:proofErr w:type="spellStart"/>
      <w:r w:rsidRPr="00B65E17">
        <w:rPr>
          <w:lang w:val="en"/>
        </w:rPr>
        <w:t>podle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skutečně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spotřebovaného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času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nezbytného</w:t>
      </w:r>
      <w:proofErr w:type="spellEnd"/>
      <w:r w:rsidRPr="00B65E17">
        <w:rPr>
          <w:lang w:val="en"/>
        </w:rPr>
        <w:t xml:space="preserve"> k </w:t>
      </w:r>
      <w:proofErr w:type="spellStart"/>
      <w:r w:rsidRPr="00B65E17">
        <w:rPr>
          <w:lang w:val="en"/>
        </w:rPr>
        <w:t>zajištění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úkonů</w:t>
      </w:r>
      <w:proofErr w:type="spellEnd"/>
      <w:r w:rsidRPr="00B65E17">
        <w:rPr>
          <w:lang w:val="en"/>
        </w:rPr>
        <w:t xml:space="preserve">. </w:t>
      </w:r>
      <w:proofErr w:type="spellStart"/>
      <w:r w:rsidRPr="00B65E17">
        <w:rPr>
          <w:lang w:val="en"/>
        </w:rPr>
        <w:t>Pokud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poskytování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služby</w:t>
      </w:r>
      <w:proofErr w:type="spellEnd"/>
      <w:r w:rsidRPr="00B65E17">
        <w:rPr>
          <w:lang w:val="en"/>
        </w:rPr>
        <w:t xml:space="preserve">, </w:t>
      </w:r>
      <w:proofErr w:type="spellStart"/>
      <w:r w:rsidRPr="00B65E17">
        <w:rPr>
          <w:lang w:val="en"/>
        </w:rPr>
        <w:t>včetně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času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nezbytného</w:t>
      </w:r>
      <w:proofErr w:type="spellEnd"/>
      <w:r w:rsidRPr="00B65E17">
        <w:rPr>
          <w:lang w:val="en"/>
        </w:rPr>
        <w:t xml:space="preserve"> k </w:t>
      </w:r>
      <w:proofErr w:type="spellStart"/>
      <w:r w:rsidRPr="00B65E17">
        <w:rPr>
          <w:lang w:val="en"/>
        </w:rPr>
        <w:t>zajištění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úkonů</w:t>
      </w:r>
      <w:proofErr w:type="spellEnd"/>
      <w:r w:rsidRPr="00B65E17">
        <w:rPr>
          <w:lang w:val="en"/>
        </w:rPr>
        <w:t xml:space="preserve">, </w:t>
      </w:r>
      <w:proofErr w:type="spellStart"/>
      <w:proofErr w:type="gramStart"/>
      <w:r w:rsidRPr="00B65E17">
        <w:rPr>
          <w:lang w:val="en"/>
        </w:rPr>
        <w:t>netrvá</w:t>
      </w:r>
      <w:proofErr w:type="spellEnd"/>
      <w:r w:rsidRPr="00B65E17">
        <w:rPr>
          <w:lang w:val="en"/>
        </w:rPr>
        <w:t xml:space="preserve">  </w:t>
      </w:r>
      <w:proofErr w:type="spellStart"/>
      <w:r w:rsidRPr="00B65E17">
        <w:rPr>
          <w:lang w:val="en"/>
        </w:rPr>
        <w:t>celou</w:t>
      </w:r>
      <w:proofErr w:type="spellEnd"/>
      <w:proofErr w:type="gram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hodinu</w:t>
      </w:r>
      <w:proofErr w:type="spellEnd"/>
      <w:r w:rsidRPr="00B65E17">
        <w:rPr>
          <w:lang w:val="en"/>
        </w:rPr>
        <w:t xml:space="preserve">, </w:t>
      </w:r>
      <w:proofErr w:type="spellStart"/>
      <w:r w:rsidRPr="00B65E17">
        <w:rPr>
          <w:lang w:val="en"/>
        </w:rPr>
        <w:t>výše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úhrady</w:t>
      </w:r>
      <w:proofErr w:type="spellEnd"/>
      <w:r w:rsidRPr="00B65E17">
        <w:rPr>
          <w:lang w:val="en"/>
        </w:rPr>
        <w:t xml:space="preserve"> se </w:t>
      </w:r>
      <w:proofErr w:type="spellStart"/>
      <w:r w:rsidRPr="00B65E17">
        <w:rPr>
          <w:lang w:val="en"/>
        </w:rPr>
        <w:t>poměrně</w:t>
      </w:r>
      <w:proofErr w:type="spellEnd"/>
      <w:r w:rsidRPr="00B65E17">
        <w:rPr>
          <w:lang w:val="en"/>
        </w:rPr>
        <w:t xml:space="preserve"> </w:t>
      </w:r>
      <w:proofErr w:type="spellStart"/>
      <w:r w:rsidRPr="00B65E17">
        <w:rPr>
          <w:lang w:val="en"/>
        </w:rPr>
        <w:t>krátí</w:t>
      </w:r>
      <w:proofErr w:type="spellEnd"/>
      <w:r w:rsidRPr="00B65E17">
        <w:rPr>
          <w:lang w:val="en"/>
        </w:rPr>
        <w:t>.</w:t>
      </w:r>
    </w:p>
    <w:p w:rsidR="00AF4195" w:rsidRPr="00F71E44" w:rsidRDefault="00AF4195" w:rsidP="00AF4195">
      <w:pPr>
        <w:rPr>
          <w:b/>
          <w:u w:val="thick"/>
        </w:rPr>
      </w:pPr>
    </w:p>
    <w:p w:rsidR="00AF4195" w:rsidRDefault="009D12E2" w:rsidP="000B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Cena</w:t>
      </w:r>
      <w:r w:rsidR="00AF4195" w:rsidRPr="00D0454D">
        <w:rPr>
          <w:b/>
          <w:sz w:val="32"/>
          <w:szCs w:val="32"/>
          <w:u w:val="thick"/>
        </w:rPr>
        <w:t xml:space="preserve"> stravy </w:t>
      </w:r>
    </w:p>
    <w:p w:rsidR="00AF4195" w:rsidRPr="00D0454D" w:rsidRDefault="00AF4195" w:rsidP="00AF4195">
      <w:pPr>
        <w:rPr>
          <w:b/>
          <w:sz w:val="32"/>
          <w:szCs w:val="3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268"/>
        <w:gridCol w:w="3402"/>
      </w:tblGrid>
      <w:tr w:rsidR="009D12E2" w:rsidRPr="00F71E44" w:rsidTr="009D12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 w:rsidRPr="00F71E44">
              <w:t xml:space="preserve">Svačina </w:t>
            </w:r>
            <w:proofErr w:type="spellStart"/>
            <w:r w:rsidRPr="00F71E44">
              <w:t>dopol</w:t>
            </w:r>
            <w:proofErr w:type="spellEnd"/>
            <w:r w:rsidRPr="00F71E4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>
              <w:t>Oběd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 w:rsidRPr="00F71E44">
              <w:t xml:space="preserve">Svačina </w:t>
            </w:r>
            <w:proofErr w:type="spellStart"/>
            <w:r w:rsidRPr="00F71E44">
              <w:t>odpol</w:t>
            </w:r>
            <w:proofErr w:type="spellEnd"/>
            <w:r w:rsidRPr="00F71E44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 w:rsidRPr="00F71E44">
              <w:t>Celý den</w:t>
            </w:r>
          </w:p>
        </w:tc>
      </w:tr>
      <w:tr w:rsidR="009D12E2" w:rsidRPr="00F71E44" w:rsidTr="009D12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>
              <w:t>20</w:t>
            </w:r>
            <w:r w:rsidRPr="00F71E44"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9D12E2">
            <w:pPr>
              <w:jc w:val="center"/>
            </w:pPr>
            <w:r>
              <w:t>115,-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0B7E57">
            <w:pPr>
              <w:jc w:val="center"/>
            </w:pPr>
            <w:r>
              <w:t>20</w:t>
            </w:r>
            <w:r w:rsidRPr="00F71E44">
              <w:t>,-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2" w:rsidRPr="00F71E44" w:rsidRDefault="009D12E2" w:rsidP="005257AC">
            <w:pPr>
              <w:jc w:val="center"/>
            </w:pPr>
            <w:r>
              <w:rPr>
                <w:b/>
                <w:u w:val="thick"/>
              </w:rPr>
              <w:t>155,-</w:t>
            </w:r>
          </w:p>
        </w:tc>
      </w:tr>
    </w:tbl>
    <w:p w:rsidR="00AF4195" w:rsidRPr="00F71E44" w:rsidRDefault="00AF4195" w:rsidP="00AF4195">
      <w:pPr>
        <w:rPr>
          <w:b/>
          <w:u w:val="thick"/>
        </w:rPr>
      </w:pPr>
    </w:p>
    <w:p w:rsidR="00E67A5C" w:rsidRDefault="00E67A5C" w:rsidP="00AF4195">
      <w:pPr>
        <w:rPr>
          <w:b/>
          <w:sz w:val="32"/>
          <w:szCs w:val="32"/>
          <w:u w:val="thick"/>
        </w:rPr>
      </w:pPr>
    </w:p>
    <w:p w:rsidR="00E67A5C" w:rsidRDefault="00E67A5C" w:rsidP="00AF4195">
      <w:pPr>
        <w:rPr>
          <w:b/>
          <w:sz w:val="32"/>
          <w:szCs w:val="32"/>
          <w:u w:val="thick"/>
        </w:rPr>
      </w:pPr>
    </w:p>
    <w:p w:rsidR="00AF4195" w:rsidRDefault="00E67A5C" w:rsidP="00AF4195">
      <w:pPr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Fakultativní služba:</w:t>
      </w:r>
    </w:p>
    <w:p w:rsidR="00E67A5C" w:rsidRDefault="00E67A5C" w:rsidP="00AF4195">
      <w:pPr>
        <w:rPr>
          <w:b/>
          <w:sz w:val="32"/>
          <w:szCs w:val="32"/>
          <w:u w:val="thick"/>
        </w:rPr>
      </w:pPr>
    </w:p>
    <w:p w:rsidR="00E67A5C" w:rsidRPr="00E67A5C" w:rsidRDefault="00E67A5C" w:rsidP="00AF4195">
      <w:pPr>
        <w:rPr>
          <w:sz w:val="32"/>
          <w:szCs w:val="32"/>
          <w:u w:val="thick"/>
        </w:rPr>
      </w:pPr>
      <w:r w:rsidRPr="00E67A5C">
        <w:rPr>
          <w:sz w:val="32"/>
          <w:szCs w:val="32"/>
          <w:u w:val="thick"/>
        </w:rPr>
        <w:t xml:space="preserve">Doprava klientů </w:t>
      </w:r>
    </w:p>
    <w:p w:rsidR="00AF4195" w:rsidRPr="00F71E44" w:rsidRDefault="00AF4195" w:rsidP="00AF4195"/>
    <w:p w:rsidR="00AF4195" w:rsidRDefault="00E67A5C" w:rsidP="00AF4195">
      <w:r>
        <w:t>1km</w:t>
      </w:r>
      <w:r>
        <w:tab/>
      </w:r>
      <w:r>
        <w:tab/>
        <w:t>5,- Kč</w:t>
      </w:r>
    </w:p>
    <w:p w:rsidR="00E67A5C" w:rsidRDefault="00E67A5C" w:rsidP="00AF4195"/>
    <w:p w:rsidR="00E67A5C" w:rsidRDefault="00E67A5C" w:rsidP="00AF4195">
      <w:r>
        <w:t xml:space="preserve">Cena jízdného do zařízení </w:t>
      </w:r>
      <w:proofErr w:type="gramStart"/>
      <w:r>
        <w:t>Pohodička  je</w:t>
      </w:r>
      <w:proofErr w:type="gramEnd"/>
      <w:r>
        <w:t xml:space="preserve"> stanovena podle vzdálenosti, odkud je klient vyzvedáván.</w:t>
      </w:r>
    </w:p>
    <w:p w:rsidR="00E67A5C" w:rsidRDefault="00E67A5C" w:rsidP="00AF4195">
      <w:r>
        <w:t>Cena jízdného ze zařízení Pohodička je stanovena podle vzdálenosti, kam je klient odvezen.</w:t>
      </w:r>
    </w:p>
    <w:p w:rsidR="00E67A5C" w:rsidRDefault="00E67A5C" w:rsidP="00AF4195"/>
    <w:p w:rsidR="00E67A5C" w:rsidRDefault="00E67A5C" w:rsidP="00AF4195">
      <w:r>
        <w:t xml:space="preserve">Příklad: </w:t>
      </w:r>
    </w:p>
    <w:p w:rsidR="00E67A5C" w:rsidRDefault="00E67A5C" w:rsidP="00AF419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952"/>
        <w:gridCol w:w="1732"/>
        <w:gridCol w:w="1843"/>
        <w:gridCol w:w="1843"/>
      </w:tblGrid>
      <w:tr w:rsidR="00E67A5C" w:rsidTr="00E67A5C">
        <w:tc>
          <w:tcPr>
            <w:tcW w:w="1842" w:type="dxa"/>
          </w:tcPr>
          <w:p w:rsidR="00E67A5C" w:rsidRDefault="00E67A5C" w:rsidP="00AF4195">
            <w:r>
              <w:t>Adresa nástupu</w:t>
            </w:r>
          </w:p>
        </w:tc>
        <w:tc>
          <w:tcPr>
            <w:tcW w:w="1952" w:type="dxa"/>
          </w:tcPr>
          <w:p w:rsidR="00E67A5C" w:rsidRDefault="00E67A5C" w:rsidP="00AF4195">
            <w:r>
              <w:t>Adresa zařízení</w:t>
            </w:r>
          </w:p>
        </w:tc>
        <w:tc>
          <w:tcPr>
            <w:tcW w:w="1732" w:type="dxa"/>
          </w:tcPr>
          <w:p w:rsidR="00E67A5C" w:rsidRDefault="00E67A5C" w:rsidP="00AF4195">
            <w:r>
              <w:t xml:space="preserve">Vzdálenost </w:t>
            </w:r>
          </w:p>
        </w:tc>
        <w:tc>
          <w:tcPr>
            <w:tcW w:w="1843" w:type="dxa"/>
          </w:tcPr>
          <w:p w:rsidR="00E67A5C" w:rsidRDefault="00E67A5C" w:rsidP="00AF4195">
            <w:proofErr w:type="gramStart"/>
            <w:r>
              <w:t>Cena  1 km</w:t>
            </w:r>
            <w:proofErr w:type="gramEnd"/>
          </w:p>
        </w:tc>
        <w:tc>
          <w:tcPr>
            <w:tcW w:w="1843" w:type="dxa"/>
          </w:tcPr>
          <w:p w:rsidR="00E67A5C" w:rsidRDefault="00E67A5C" w:rsidP="00AF4195">
            <w:r>
              <w:t>Částka k úhradě</w:t>
            </w:r>
          </w:p>
        </w:tc>
      </w:tr>
      <w:tr w:rsidR="00E67A5C" w:rsidTr="00E67A5C">
        <w:tc>
          <w:tcPr>
            <w:tcW w:w="1842" w:type="dxa"/>
          </w:tcPr>
          <w:p w:rsidR="00E67A5C" w:rsidRDefault="00E67A5C" w:rsidP="00E67A5C">
            <w:r>
              <w:t>Břasy 350</w:t>
            </w:r>
          </w:p>
          <w:p w:rsidR="00E67A5C" w:rsidRDefault="00E67A5C" w:rsidP="00AF4195"/>
        </w:tc>
        <w:tc>
          <w:tcPr>
            <w:tcW w:w="1952" w:type="dxa"/>
          </w:tcPr>
          <w:p w:rsidR="00E67A5C" w:rsidRDefault="00E67A5C" w:rsidP="00AF4195">
            <w:r>
              <w:t>Rokycany, Dělostřelců 1251</w:t>
            </w:r>
          </w:p>
        </w:tc>
        <w:tc>
          <w:tcPr>
            <w:tcW w:w="1732" w:type="dxa"/>
          </w:tcPr>
          <w:p w:rsidR="00E67A5C" w:rsidRDefault="00E67A5C" w:rsidP="00AF4195">
            <w:r>
              <w:t>13,2 km</w:t>
            </w:r>
          </w:p>
        </w:tc>
        <w:tc>
          <w:tcPr>
            <w:tcW w:w="1843" w:type="dxa"/>
          </w:tcPr>
          <w:p w:rsidR="00E67A5C" w:rsidRDefault="00E67A5C" w:rsidP="00AF4195">
            <w:r>
              <w:t>5,- Kč</w:t>
            </w:r>
          </w:p>
        </w:tc>
        <w:tc>
          <w:tcPr>
            <w:tcW w:w="1843" w:type="dxa"/>
          </w:tcPr>
          <w:p w:rsidR="00E67A5C" w:rsidRDefault="00E67A5C" w:rsidP="00AF4195">
            <w:r>
              <w:t>66,- Kč</w:t>
            </w:r>
          </w:p>
        </w:tc>
      </w:tr>
    </w:tbl>
    <w:p w:rsidR="00E67A5C" w:rsidRPr="009D12E2" w:rsidRDefault="00E67A5C" w:rsidP="00AF4195"/>
    <w:p w:rsidR="00AF4195" w:rsidRPr="009D12E2" w:rsidRDefault="00AF4195" w:rsidP="00AF4195">
      <w:pPr>
        <w:rPr>
          <w:sz w:val="32"/>
          <w:szCs w:val="32"/>
        </w:rPr>
      </w:pPr>
    </w:p>
    <w:sectPr w:rsidR="00AF4195" w:rsidRPr="009D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8F2"/>
    <w:multiLevelType w:val="hybridMultilevel"/>
    <w:tmpl w:val="837A5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6D"/>
    <w:rsid w:val="000B7E57"/>
    <w:rsid w:val="001B4AEA"/>
    <w:rsid w:val="00227248"/>
    <w:rsid w:val="0026126D"/>
    <w:rsid w:val="00515879"/>
    <w:rsid w:val="005257AC"/>
    <w:rsid w:val="00700B4A"/>
    <w:rsid w:val="00714901"/>
    <w:rsid w:val="00774DE4"/>
    <w:rsid w:val="00793EA1"/>
    <w:rsid w:val="00845469"/>
    <w:rsid w:val="009B0107"/>
    <w:rsid w:val="009D12E2"/>
    <w:rsid w:val="00A82235"/>
    <w:rsid w:val="00AF4195"/>
    <w:rsid w:val="00B94507"/>
    <w:rsid w:val="00D55609"/>
    <w:rsid w:val="00E67A5C"/>
    <w:rsid w:val="00EE0771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4DE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4DE4"/>
    <w:rPr>
      <w:b/>
      <w:bCs/>
    </w:rPr>
  </w:style>
  <w:style w:type="table" w:styleId="Mkatabulky">
    <w:name w:val="Table Grid"/>
    <w:basedOn w:val="Normlntabulka"/>
    <w:uiPriority w:val="59"/>
    <w:rsid w:val="00E6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4DE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4DE4"/>
    <w:rPr>
      <w:b/>
      <w:bCs/>
    </w:rPr>
  </w:style>
  <w:style w:type="table" w:styleId="Mkatabulky">
    <w:name w:val="Table Grid"/>
    <w:basedOn w:val="Normlntabulka"/>
    <w:uiPriority w:val="59"/>
    <w:rsid w:val="00E6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Charita</cp:lastModifiedBy>
  <cp:revision>2</cp:revision>
  <cp:lastPrinted>2023-01-04T08:31:00Z</cp:lastPrinted>
  <dcterms:created xsi:type="dcterms:W3CDTF">2024-12-12T08:34:00Z</dcterms:created>
  <dcterms:modified xsi:type="dcterms:W3CDTF">2024-12-12T08:34:00Z</dcterms:modified>
</cp:coreProperties>
</file>